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FEF49" w14:textId="5AC396E1" w:rsidR="00277C22" w:rsidRDefault="00277C22" w:rsidP="0072520F">
      <w:pPr>
        <w:pStyle w:val="BodyText"/>
        <w:jc w:val="center"/>
      </w:pPr>
    </w:p>
    <w:p w14:paraId="1C8022D6" w14:textId="77777777" w:rsidR="008C623E" w:rsidRDefault="008C623E" w:rsidP="0072520F">
      <w:pPr>
        <w:pStyle w:val="BodyText"/>
        <w:jc w:val="center"/>
      </w:pPr>
    </w:p>
    <w:p w14:paraId="5ABD05D2" w14:textId="77777777" w:rsidR="008C623E" w:rsidRDefault="008C623E" w:rsidP="0072520F">
      <w:pPr>
        <w:pStyle w:val="Heading1"/>
        <w:jc w:val="center"/>
      </w:pPr>
    </w:p>
    <w:p w14:paraId="188AAB75" w14:textId="77777777" w:rsidR="008C623E" w:rsidRDefault="008C623E" w:rsidP="0072520F">
      <w:pPr>
        <w:pStyle w:val="Heading1"/>
        <w:jc w:val="center"/>
      </w:pPr>
    </w:p>
    <w:p w14:paraId="548578B4" w14:textId="77777777" w:rsidR="00436A83" w:rsidRDefault="00277C22" w:rsidP="0072520F">
      <w:pPr>
        <w:pStyle w:val="Heading1"/>
        <w:jc w:val="center"/>
      </w:pPr>
      <w:r>
        <w:t xml:space="preserve">Queen’s </w:t>
      </w:r>
      <w:r w:rsidR="00436A83">
        <w:t>University</w:t>
      </w:r>
    </w:p>
    <w:p w14:paraId="50176A0B" w14:textId="77777777" w:rsidR="00436A83" w:rsidRDefault="00277C22" w:rsidP="0072520F">
      <w:pPr>
        <w:pStyle w:val="Heading1"/>
        <w:jc w:val="center"/>
      </w:pPr>
      <w:r>
        <w:t xml:space="preserve">Centre for Neuroscience Studies </w:t>
      </w:r>
    </w:p>
    <w:p w14:paraId="424B9EA2" w14:textId="32DD29AB" w:rsidR="00277C22" w:rsidRDefault="006A0E76" w:rsidP="0072520F">
      <w:pPr>
        <w:pStyle w:val="Heading1"/>
        <w:jc w:val="center"/>
      </w:pPr>
      <w:r>
        <w:t xml:space="preserve">Queen’s </w:t>
      </w:r>
      <w:r w:rsidR="00277C22">
        <w:t>MRI Pilot time Competition</w:t>
      </w:r>
    </w:p>
    <w:p w14:paraId="6A1181E5" w14:textId="77777777" w:rsidR="00277C22" w:rsidRDefault="00277C22" w:rsidP="0072520F">
      <w:pPr>
        <w:pStyle w:val="Heading2"/>
        <w:jc w:val="center"/>
      </w:pPr>
      <w:r>
        <w:t>Terms of Reference, Application and Review Process</w:t>
      </w:r>
    </w:p>
    <w:p w14:paraId="3CB10E40" w14:textId="77777777" w:rsidR="00277C22" w:rsidRDefault="00277C22" w:rsidP="006160F3">
      <w:pPr>
        <w:pStyle w:val="BodyText"/>
      </w:pPr>
    </w:p>
    <w:p w14:paraId="6F7C81D7" w14:textId="77777777" w:rsidR="00277C22" w:rsidRPr="00277C22" w:rsidRDefault="00277C22" w:rsidP="008C623E">
      <w:pPr>
        <w:pStyle w:val="Heading2"/>
      </w:pPr>
      <w:r w:rsidRPr="00277C22">
        <w:t>Introduction</w:t>
      </w:r>
    </w:p>
    <w:p w14:paraId="168E1815" w14:textId="6E84BDF3" w:rsidR="00277C22" w:rsidRDefault="006A0E76" w:rsidP="006160F3">
      <w:pPr>
        <w:pStyle w:val="BodyText"/>
      </w:pPr>
      <w:r>
        <w:t xml:space="preserve">A Queen’s </w:t>
      </w:r>
      <w:r w:rsidR="00277C22">
        <w:t xml:space="preserve">MRI pilot time competition is held </w:t>
      </w:r>
      <w:r w:rsidR="00436A83">
        <w:t>annually</w:t>
      </w:r>
      <w:r w:rsidR="00E84D4A">
        <w:t xml:space="preserve"> </w:t>
      </w:r>
      <w:r w:rsidR="00277C22">
        <w:t>for full-time faculty conducting basic, clinical and health services investigations at Queen’s University, the Kingston Health Sciences Centre (Kingston General Hospital, Hotel Dieu Hospital) and/or Providence Care.</w:t>
      </w:r>
      <w:r w:rsidR="00D75524">
        <w:t xml:space="preserve"> </w:t>
      </w:r>
      <w:r w:rsidR="00EB349A">
        <w:t xml:space="preserve">The MRI pilot time grant provides </w:t>
      </w:r>
      <w:r w:rsidR="00AF1ACB">
        <w:t xml:space="preserve">successful applicants </w:t>
      </w:r>
      <w:r>
        <w:t xml:space="preserve">with </w:t>
      </w:r>
      <w:r w:rsidR="00FE3A4C">
        <w:t xml:space="preserve">a </w:t>
      </w:r>
      <w:r>
        <w:t>reduced scanning rate of $</w:t>
      </w:r>
      <w:r w:rsidR="00CC0478">
        <w:t xml:space="preserve">150 </w:t>
      </w:r>
      <w:r>
        <w:t>per hour (</w:t>
      </w:r>
      <w:r w:rsidR="00EB349A">
        <w:t xml:space="preserve">a </w:t>
      </w:r>
      <w:r w:rsidR="00CC0478">
        <w:t>70</w:t>
      </w:r>
      <w:r w:rsidR="00436A83">
        <w:t>%</w:t>
      </w:r>
      <w:r w:rsidR="00FA0F03">
        <w:t xml:space="preserve"> </w:t>
      </w:r>
      <w:r w:rsidR="00EB349A">
        <w:t xml:space="preserve">rebate on </w:t>
      </w:r>
      <w:r w:rsidR="00FE3A4C">
        <w:t xml:space="preserve">the normal </w:t>
      </w:r>
      <w:r w:rsidR="003B6E77">
        <w:t xml:space="preserve">MRI </w:t>
      </w:r>
      <w:r w:rsidR="00EB349A">
        <w:t>scan</w:t>
      </w:r>
      <w:r w:rsidR="003B6E77">
        <w:t>ning</w:t>
      </w:r>
      <w:r w:rsidR="00EB349A">
        <w:t xml:space="preserve"> rate</w:t>
      </w:r>
      <w:r>
        <w:t>)</w:t>
      </w:r>
      <w:r w:rsidR="00436A83">
        <w:t>.</w:t>
      </w:r>
    </w:p>
    <w:p w14:paraId="643EA496" w14:textId="77777777" w:rsidR="00277C22" w:rsidRDefault="00277C22" w:rsidP="00AF1ACB">
      <w:pPr>
        <w:pStyle w:val="Heading1"/>
      </w:pPr>
    </w:p>
    <w:p w14:paraId="523CE8DB" w14:textId="77777777" w:rsidR="00277C22" w:rsidRPr="00394612" w:rsidRDefault="00277C22" w:rsidP="008C623E">
      <w:pPr>
        <w:pStyle w:val="Heading2"/>
      </w:pPr>
      <w:r w:rsidRPr="00394612">
        <w:t>Eligibility</w:t>
      </w:r>
    </w:p>
    <w:p w14:paraId="05BDF5A6" w14:textId="6B71EC0F" w:rsidR="00D75524" w:rsidRDefault="00277C22" w:rsidP="006160F3">
      <w:pPr>
        <w:pStyle w:val="BodyText"/>
      </w:pPr>
      <w:r>
        <w:t xml:space="preserve">The </w:t>
      </w:r>
      <w:r w:rsidR="00D75524">
        <w:t xml:space="preserve">competition for </w:t>
      </w:r>
      <w:r w:rsidR="00AF1ACB">
        <w:t xml:space="preserve">rebated </w:t>
      </w:r>
      <w:r w:rsidR="00D75524">
        <w:t xml:space="preserve">MRI time is </w:t>
      </w:r>
      <w:r w:rsidR="001E55F3">
        <w:t xml:space="preserve">specifically </w:t>
      </w:r>
      <w:r w:rsidR="00D75524">
        <w:t xml:space="preserve">designed to support the collection of neuroimaging data that will be used as </w:t>
      </w:r>
      <w:r w:rsidR="00871D3F">
        <w:t xml:space="preserve">pilot data and/or </w:t>
      </w:r>
      <w:r w:rsidR="00AF1ACB">
        <w:t xml:space="preserve">support </w:t>
      </w:r>
      <w:r w:rsidR="003B6E77">
        <w:t xml:space="preserve">pilot </w:t>
      </w:r>
      <w:r w:rsidR="00871D3F">
        <w:t>projects expected to lead to and strengthen applications for external funding agencies</w:t>
      </w:r>
      <w:r w:rsidR="00AF1ACB">
        <w:t xml:space="preserve"> (e.g., </w:t>
      </w:r>
      <w:proofErr w:type="spellStart"/>
      <w:r w:rsidR="00AF1ACB">
        <w:t>tricouncil</w:t>
      </w:r>
      <w:proofErr w:type="spellEnd"/>
      <w:r w:rsidR="00AF1ACB">
        <w:t xml:space="preserve"> funding)</w:t>
      </w:r>
      <w:r w:rsidR="00D75524">
        <w:t xml:space="preserve">. </w:t>
      </w:r>
      <w:r w:rsidR="001E55F3">
        <w:t>To this end, i</w:t>
      </w:r>
      <w:r w:rsidR="00D75524">
        <w:t xml:space="preserve">t is the expectation that successful applicants will </w:t>
      </w:r>
      <w:r w:rsidR="00871D3F">
        <w:t xml:space="preserve">use </w:t>
      </w:r>
      <w:r w:rsidR="00AF1ACB">
        <w:t xml:space="preserve">acquired </w:t>
      </w:r>
      <w:r w:rsidR="00871D3F">
        <w:t xml:space="preserve">pilot data to </w:t>
      </w:r>
      <w:r w:rsidR="00D75524">
        <w:t xml:space="preserve">apply for external funding within </w:t>
      </w:r>
      <w:r w:rsidR="00436A83">
        <w:t>2</w:t>
      </w:r>
      <w:r w:rsidR="00D75524">
        <w:t xml:space="preserve"> years upon receiving the pilot time.</w:t>
      </w:r>
    </w:p>
    <w:p w14:paraId="63859DD8" w14:textId="77777777" w:rsidR="00277C22" w:rsidRDefault="00277C22" w:rsidP="006160F3">
      <w:pPr>
        <w:pStyle w:val="BodyText"/>
      </w:pPr>
    </w:p>
    <w:p w14:paraId="18055EAF" w14:textId="35CEA70E" w:rsidR="00277C22" w:rsidRDefault="00277C22" w:rsidP="006160F3">
      <w:pPr>
        <w:pStyle w:val="BodyText"/>
      </w:pPr>
      <w:r>
        <w:t>Applicants may only apply for one grant per competition cycle as a principal investigator or co-principal investigator.</w:t>
      </w:r>
      <w:r w:rsidR="00F81BE4">
        <w:t xml:space="preserve"> Successful grants are not renewable.</w:t>
      </w:r>
    </w:p>
    <w:p w14:paraId="210E12AD" w14:textId="77777777" w:rsidR="00F905E8" w:rsidRDefault="00F905E8" w:rsidP="006160F3">
      <w:pPr>
        <w:pStyle w:val="BodyText"/>
      </w:pPr>
    </w:p>
    <w:p w14:paraId="33EF4C0B" w14:textId="77777777" w:rsidR="00D75524" w:rsidRPr="00264A17" w:rsidRDefault="00D75524" w:rsidP="008C623E">
      <w:pPr>
        <w:pStyle w:val="Heading2"/>
      </w:pPr>
      <w:r w:rsidRPr="00264A17">
        <w:t>Summary of Funding</w:t>
      </w:r>
    </w:p>
    <w:p w14:paraId="4577E28B" w14:textId="1B06020E" w:rsidR="00EB349A" w:rsidRDefault="00EB349A" w:rsidP="00E84D4A">
      <w:pPr>
        <w:pStyle w:val="BodyText"/>
      </w:pPr>
      <w:r>
        <w:t xml:space="preserve">The MRI pilot time competition will run </w:t>
      </w:r>
      <w:r w:rsidR="00436A83">
        <w:t>once</w:t>
      </w:r>
      <w:r>
        <w:t xml:space="preserve"> per year</w:t>
      </w:r>
      <w:r w:rsidR="00436A83">
        <w:t xml:space="preserve"> with a submission deadline of </w:t>
      </w:r>
      <w:r w:rsidR="00B13DCC">
        <w:t>September</w:t>
      </w:r>
      <w:r w:rsidR="006A0E76">
        <w:t xml:space="preserve"> </w:t>
      </w:r>
      <w:r w:rsidR="00CC0478">
        <w:t>20</w:t>
      </w:r>
      <w:r w:rsidR="00CC0478" w:rsidRPr="002B7F83">
        <w:rPr>
          <w:vertAlign w:val="superscript"/>
        </w:rPr>
        <w:t>th</w:t>
      </w:r>
      <w:r w:rsidR="00436A83">
        <w:t xml:space="preserve">.  </w:t>
      </w:r>
    </w:p>
    <w:p w14:paraId="1E4D1DA3" w14:textId="77777777" w:rsidR="00EB349A" w:rsidRDefault="00EB349A" w:rsidP="006160F3">
      <w:pPr>
        <w:pStyle w:val="BodyText"/>
      </w:pPr>
    </w:p>
    <w:p w14:paraId="0F76B010" w14:textId="77777777" w:rsidR="00EB349A" w:rsidRDefault="00D75524" w:rsidP="006160F3">
      <w:pPr>
        <w:pStyle w:val="BodyText"/>
      </w:pPr>
      <w:r>
        <w:t>There are no restrictions for which the MRI time can be used, with the exception that</w:t>
      </w:r>
      <w:r w:rsidR="00EB349A">
        <w:t>:</w:t>
      </w:r>
    </w:p>
    <w:p w14:paraId="574D11FB" w14:textId="7131A67F" w:rsidR="00EB349A" w:rsidRDefault="00D75524" w:rsidP="00394612">
      <w:pPr>
        <w:pStyle w:val="BodyText"/>
        <w:numPr>
          <w:ilvl w:val="0"/>
          <w:numId w:val="4"/>
        </w:numPr>
      </w:pPr>
      <w:r>
        <w:t xml:space="preserve">the </w:t>
      </w:r>
      <w:r w:rsidR="000A0DA3">
        <w:t>MRI</w:t>
      </w:r>
      <w:r>
        <w:t xml:space="preserve"> time requested must not exceed </w:t>
      </w:r>
      <w:r w:rsidR="00B13DCC">
        <w:t>40</w:t>
      </w:r>
      <w:r w:rsidR="00FE3A4C">
        <w:t xml:space="preserve"> </w:t>
      </w:r>
      <w:r>
        <w:t>hours</w:t>
      </w:r>
    </w:p>
    <w:p w14:paraId="42B79E8E" w14:textId="160BA83A" w:rsidR="00EB349A" w:rsidRDefault="00264A17" w:rsidP="00394612">
      <w:pPr>
        <w:pStyle w:val="BodyText"/>
        <w:numPr>
          <w:ilvl w:val="0"/>
          <w:numId w:val="4"/>
        </w:numPr>
      </w:pPr>
      <w:r>
        <w:t xml:space="preserve">the </w:t>
      </w:r>
      <w:r w:rsidR="000A0DA3">
        <w:t>MRI</w:t>
      </w:r>
      <w:r>
        <w:t xml:space="preserve"> time must be used within the one-year period </w:t>
      </w:r>
      <w:r w:rsidR="000C1D6D">
        <w:t>upon notification of the award</w:t>
      </w:r>
      <w:r>
        <w:t xml:space="preserve">. </w:t>
      </w:r>
    </w:p>
    <w:p w14:paraId="6291F24C" w14:textId="140927AD" w:rsidR="00626D6C" w:rsidRDefault="00626D6C" w:rsidP="00626D6C">
      <w:pPr>
        <w:pStyle w:val="BodyText"/>
      </w:pPr>
      <w:bookmarkStart w:id="0" w:name="_GoBack"/>
      <w:bookmarkEnd w:id="0"/>
    </w:p>
    <w:p w14:paraId="3E43D810" w14:textId="41127521" w:rsidR="00626D6C" w:rsidRDefault="00626D6C" w:rsidP="00626D6C">
      <w:pPr>
        <w:pStyle w:val="BodyText"/>
      </w:pPr>
      <w:r>
        <w:t xml:space="preserve">Requests for MRI time greater than </w:t>
      </w:r>
      <w:r w:rsidR="00B13DCC">
        <w:t>4</w:t>
      </w:r>
      <w:r w:rsidR="00FE3A4C">
        <w:t xml:space="preserve">0 </w:t>
      </w:r>
      <w:r>
        <w:t xml:space="preserve">hours will not be considered. </w:t>
      </w:r>
      <w:r w:rsidR="000C1D6D">
        <w:t>MRI time that is not used within the one-year award period will be immediately forfeited.</w:t>
      </w:r>
    </w:p>
    <w:p w14:paraId="194A754C" w14:textId="77777777" w:rsidR="00EB349A" w:rsidRDefault="00EB349A" w:rsidP="006160F3">
      <w:pPr>
        <w:pStyle w:val="BodyText"/>
      </w:pPr>
    </w:p>
    <w:p w14:paraId="58829191" w14:textId="3BD68E4C" w:rsidR="00D75524" w:rsidRPr="002B7F83" w:rsidRDefault="00EB349A" w:rsidP="006160F3">
      <w:pPr>
        <w:pStyle w:val="BodyText"/>
        <w:rPr>
          <w:i/>
        </w:rPr>
      </w:pPr>
      <w:r w:rsidRPr="002B7F83">
        <w:rPr>
          <w:i/>
        </w:rPr>
        <w:t>A maximum of</w:t>
      </w:r>
      <w:r w:rsidR="00436A83" w:rsidRPr="002B7F83">
        <w:rPr>
          <w:i/>
        </w:rPr>
        <w:t xml:space="preserve"> </w:t>
      </w:r>
      <w:proofErr w:type="gramStart"/>
      <w:r w:rsidR="00CC0478" w:rsidRPr="002B7F83">
        <w:rPr>
          <w:i/>
        </w:rPr>
        <w:t>3</w:t>
      </w:r>
      <w:proofErr w:type="gramEnd"/>
      <w:r w:rsidR="00CC0478" w:rsidRPr="002B7F83">
        <w:rPr>
          <w:i/>
        </w:rPr>
        <w:t xml:space="preserve"> </w:t>
      </w:r>
      <w:r w:rsidRPr="002B7F83">
        <w:rPr>
          <w:i/>
        </w:rPr>
        <w:t xml:space="preserve">pilot time grants will be awarded per </w:t>
      </w:r>
      <w:r w:rsidR="00CC0478" w:rsidRPr="002B7F83">
        <w:rPr>
          <w:i/>
        </w:rPr>
        <w:t>year</w:t>
      </w:r>
      <w:r w:rsidRPr="002B7F83">
        <w:rPr>
          <w:i/>
        </w:rPr>
        <w:t>.</w:t>
      </w:r>
      <w:r w:rsidR="00436A83" w:rsidRPr="002B7F83">
        <w:rPr>
          <w:i/>
        </w:rPr>
        <w:t xml:space="preserve"> </w:t>
      </w:r>
      <w:r w:rsidR="00CC0478" w:rsidRPr="002B7F83">
        <w:rPr>
          <w:i/>
        </w:rPr>
        <w:t>At least one of these awards will be reserved for non-Centre for Neuroscience Studies members</w:t>
      </w:r>
      <w:r w:rsidR="002B7F83" w:rsidRPr="002B7F83">
        <w:rPr>
          <w:i/>
        </w:rPr>
        <w:t>.</w:t>
      </w:r>
    </w:p>
    <w:p w14:paraId="4D800698" w14:textId="4389CF49" w:rsidR="00436A83" w:rsidRDefault="00436A83" w:rsidP="006160F3">
      <w:pPr>
        <w:pStyle w:val="BodyText"/>
      </w:pPr>
    </w:p>
    <w:p w14:paraId="5ABE2263" w14:textId="3BA4C4EE" w:rsidR="00264A17" w:rsidRPr="00EB349A" w:rsidRDefault="00264A17" w:rsidP="008C623E">
      <w:pPr>
        <w:pStyle w:val="Heading2"/>
      </w:pPr>
      <w:r w:rsidRPr="00EB349A">
        <w:t>How to Apply</w:t>
      </w:r>
    </w:p>
    <w:p w14:paraId="4B3A218E" w14:textId="029791EE" w:rsidR="00264A17" w:rsidRDefault="00264A17" w:rsidP="006160F3">
      <w:pPr>
        <w:pStyle w:val="BodyText"/>
      </w:pPr>
      <w:r>
        <w:t xml:space="preserve">Submit your completed proposal by email to </w:t>
      </w:r>
      <w:r w:rsidR="00436A83">
        <w:t>conwaya@queensu.ca</w:t>
      </w:r>
      <w:r>
        <w:t xml:space="preserve">, to the internal grant deadline </w:t>
      </w:r>
      <w:r w:rsidR="003B6E77">
        <w:t>competition</w:t>
      </w:r>
      <w:r w:rsidR="00436A83">
        <w:t xml:space="preserve"> a</w:t>
      </w:r>
      <w:r w:rsidR="003B6E77">
        <w:t>s</w:t>
      </w:r>
      <w:r>
        <w:t xml:space="preserve"> noted above. In addition to the completed proposal, in the email include: </w:t>
      </w:r>
    </w:p>
    <w:p w14:paraId="10262C84" w14:textId="77777777" w:rsidR="00264A17" w:rsidRDefault="00264A17" w:rsidP="002B7F83">
      <w:pPr>
        <w:pStyle w:val="BodyText"/>
        <w:numPr>
          <w:ilvl w:val="0"/>
          <w:numId w:val="9"/>
        </w:numPr>
      </w:pPr>
      <w:proofErr w:type="gramStart"/>
      <w:r>
        <w:t>the</w:t>
      </w:r>
      <w:proofErr w:type="gramEnd"/>
      <w:r>
        <w:t xml:space="preserve"> name of the Principal Investigator and his/her primary department. Include the </w:t>
      </w:r>
      <w:r>
        <w:lastRenderedPageBreak/>
        <w:t>names of Co- Principal Investigator(s) if applicable, and their primary</w:t>
      </w:r>
      <w:r>
        <w:rPr>
          <w:spacing w:val="-2"/>
        </w:rPr>
        <w:t xml:space="preserve"> </w:t>
      </w:r>
      <w:r>
        <w:t>department(s).</w:t>
      </w:r>
    </w:p>
    <w:p w14:paraId="238674F5" w14:textId="77777777" w:rsidR="00264A17" w:rsidRDefault="00264A17" w:rsidP="002B7F83">
      <w:pPr>
        <w:pStyle w:val="BodyText"/>
        <w:numPr>
          <w:ilvl w:val="0"/>
          <w:numId w:val="9"/>
        </w:numPr>
      </w:pPr>
      <w:proofErr w:type="gramStart"/>
      <w:r>
        <w:t>the</w:t>
      </w:r>
      <w:proofErr w:type="gramEnd"/>
      <w:r>
        <w:t xml:space="preserve"> Title of the</w:t>
      </w:r>
      <w:r>
        <w:rPr>
          <w:spacing w:val="-6"/>
        </w:rPr>
        <w:t xml:space="preserve"> </w:t>
      </w:r>
      <w:r>
        <w:t>project.</w:t>
      </w:r>
    </w:p>
    <w:p w14:paraId="7841ACE6" w14:textId="77777777" w:rsidR="00EB349A" w:rsidRDefault="00EB349A" w:rsidP="006160F3">
      <w:pPr>
        <w:pStyle w:val="BodyText"/>
      </w:pPr>
    </w:p>
    <w:p w14:paraId="0A92E1DA" w14:textId="77777777" w:rsidR="00EB349A" w:rsidRPr="00EB349A" w:rsidRDefault="00EB349A" w:rsidP="008C623E">
      <w:pPr>
        <w:pStyle w:val="Heading2"/>
      </w:pPr>
      <w:r w:rsidRPr="00EB349A">
        <w:t>Review Process</w:t>
      </w:r>
    </w:p>
    <w:p w14:paraId="3FEF2A0F" w14:textId="457683B1" w:rsidR="00EB349A" w:rsidRDefault="00EB349A" w:rsidP="006160F3">
      <w:pPr>
        <w:pStyle w:val="BodyText"/>
      </w:pPr>
      <w:r>
        <w:t xml:space="preserve">Each application will be peer reviewed. The reviewers’ comments, recommendations and scores of the reviewers will be consolidated and ranked, and submitted to the </w:t>
      </w:r>
      <w:r w:rsidR="00436A83">
        <w:t xml:space="preserve">MR Committee </w:t>
      </w:r>
      <w:r>
        <w:t>for final decisions.</w:t>
      </w:r>
    </w:p>
    <w:p w14:paraId="552D4E53" w14:textId="77777777" w:rsidR="00EB349A" w:rsidRDefault="00EB349A" w:rsidP="006160F3">
      <w:pPr>
        <w:pStyle w:val="BodyText"/>
      </w:pPr>
    </w:p>
    <w:p w14:paraId="4622ADEE" w14:textId="0DB70CBE" w:rsidR="00EB349A" w:rsidRDefault="00EB349A" w:rsidP="006160F3">
      <w:pPr>
        <w:pStyle w:val="BodyText"/>
      </w:pPr>
      <w:r>
        <w:t xml:space="preserve">Results of the reviews and adjudication are expected to be communicated to applicants </w:t>
      </w:r>
      <w:r w:rsidR="00871D3F">
        <w:t xml:space="preserve">within </w:t>
      </w:r>
      <w:r w:rsidR="00E60982">
        <w:t xml:space="preserve">approximately </w:t>
      </w:r>
      <w:r w:rsidR="00871D3F">
        <w:t>2 months of submission.</w:t>
      </w:r>
    </w:p>
    <w:p w14:paraId="3B774CE4" w14:textId="77777777" w:rsidR="00EB349A" w:rsidRDefault="00EB349A" w:rsidP="006160F3">
      <w:pPr>
        <w:pStyle w:val="BodyText"/>
        <w:rPr>
          <w:sz w:val="21"/>
        </w:rPr>
      </w:pPr>
    </w:p>
    <w:p w14:paraId="709499D8" w14:textId="0455E729" w:rsidR="00EB349A" w:rsidRPr="00B13DCC" w:rsidRDefault="00EB349A" w:rsidP="006160F3">
      <w:pPr>
        <w:pStyle w:val="BodyText"/>
        <w:rPr>
          <w:i/>
        </w:rPr>
      </w:pPr>
      <w:r w:rsidRPr="00B13DCC">
        <w:rPr>
          <w:i/>
        </w:rPr>
        <w:t>In assessing applications, priority will be given to requests for seed funding for pilot projects expected to lead to and strengthen applications for external funding agencies, rather than to fill shortfalls in</w:t>
      </w:r>
      <w:r w:rsidR="00394612" w:rsidRPr="00B13DCC">
        <w:rPr>
          <w:i/>
        </w:rPr>
        <w:t xml:space="preserve"> o</w:t>
      </w:r>
      <w:r w:rsidRPr="00B13DCC">
        <w:rPr>
          <w:i/>
        </w:rPr>
        <w:t xml:space="preserve">ngoing research programs. </w:t>
      </w:r>
      <w:r w:rsidR="001D1BCB" w:rsidRPr="00B13DCC">
        <w:rPr>
          <w:i/>
        </w:rPr>
        <w:t>The purpose of this program is to facilitate data collection that will be used for grant applications.</w:t>
      </w:r>
    </w:p>
    <w:p w14:paraId="0FDEF792" w14:textId="77777777" w:rsidR="00EB349A" w:rsidRDefault="00EB349A" w:rsidP="006160F3">
      <w:pPr>
        <w:pStyle w:val="BodyText"/>
      </w:pPr>
    </w:p>
    <w:p w14:paraId="77CC5881" w14:textId="05C95B5B" w:rsidR="00EB349A" w:rsidRDefault="00EB349A" w:rsidP="006160F3">
      <w:pPr>
        <w:pStyle w:val="BodyText"/>
      </w:pPr>
      <w:r>
        <w:t>For further information on the application submission</w:t>
      </w:r>
      <w:r w:rsidR="00E84D4A">
        <w:t xml:space="preserve"> </w:t>
      </w:r>
      <w:r>
        <w:t xml:space="preserve">or if you are having problems with the application form, please contact </w:t>
      </w:r>
      <w:r w:rsidR="00436A83">
        <w:t xml:space="preserve">AJ Conway </w:t>
      </w:r>
      <w:r>
        <w:t xml:space="preserve">by email </w:t>
      </w:r>
      <w:r w:rsidR="00436A83">
        <w:t xml:space="preserve">at </w:t>
      </w:r>
      <w:proofErr w:type="gramStart"/>
      <w:r w:rsidR="00436A83">
        <w:t>conwaya@queensu.ca .</w:t>
      </w:r>
      <w:proofErr w:type="gramEnd"/>
    </w:p>
    <w:p w14:paraId="46D65A44" w14:textId="2851BE7E" w:rsidR="00436A83" w:rsidRDefault="00436A83" w:rsidP="006160F3">
      <w:pPr>
        <w:pStyle w:val="BodyText"/>
      </w:pPr>
    </w:p>
    <w:p w14:paraId="6305AECE" w14:textId="41F1BBA4" w:rsidR="00436A83" w:rsidRDefault="00436A83" w:rsidP="006160F3">
      <w:pPr>
        <w:pStyle w:val="BodyText"/>
      </w:pPr>
      <w:r>
        <w:t xml:space="preserve">For further information on the review process, please contact </w:t>
      </w:r>
      <w:r w:rsidR="006A0E76">
        <w:t xml:space="preserve">the MRI Facility Lead, </w:t>
      </w:r>
      <w:r>
        <w:t xml:space="preserve">Jason Gallivan at </w:t>
      </w:r>
      <w:hyperlink r:id="rId8" w:history="1">
        <w:r w:rsidRPr="00A31E73">
          <w:rPr>
            <w:rStyle w:val="Hyperlink"/>
          </w:rPr>
          <w:t>gallivan@queensu.ca</w:t>
        </w:r>
      </w:hyperlink>
      <w:r>
        <w:t xml:space="preserve">. </w:t>
      </w:r>
    </w:p>
    <w:p w14:paraId="52853FA6" w14:textId="5CE7A6A8" w:rsidR="00E60982" w:rsidRDefault="00E60982" w:rsidP="006160F3">
      <w:pPr>
        <w:pStyle w:val="BodyText"/>
      </w:pPr>
    </w:p>
    <w:p w14:paraId="3DF175B0" w14:textId="186132AF" w:rsidR="00E60982" w:rsidRPr="00394612" w:rsidRDefault="001D1BCB" w:rsidP="006160F3">
      <w:pPr>
        <w:pStyle w:val="BodyText"/>
        <w:rPr>
          <w:i/>
        </w:rPr>
      </w:pPr>
      <w:r>
        <w:rPr>
          <w:i/>
        </w:rPr>
        <w:t>*Note that successful applicants in this program will be required to contribute to the review process in</w:t>
      </w:r>
      <w:r w:rsidR="00E60982" w:rsidRPr="00394612">
        <w:rPr>
          <w:i/>
        </w:rPr>
        <w:t xml:space="preserve"> future competitions. </w:t>
      </w:r>
    </w:p>
    <w:p w14:paraId="7669018C" w14:textId="356D6147" w:rsidR="00E60982" w:rsidRDefault="00E60982" w:rsidP="006160F3">
      <w:pPr>
        <w:pStyle w:val="BodyText"/>
      </w:pPr>
    </w:p>
    <w:p w14:paraId="4039BFBA" w14:textId="3F6F779D" w:rsidR="00E60982" w:rsidRDefault="00E60982" w:rsidP="008C623E">
      <w:pPr>
        <w:pStyle w:val="Heading2"/>
      </w:pPr>
      <w:r w:rsidRPr="00E60982">
        <w:t>Submission Instructions:</w:t>
      </w:r>
    </w:p>
    <w:p w14:paraId="324C9D60" w14:textId="77777777" w:rsidR="00DE09BD" w:rsidRPr="00E60982" w:rsidRDefault="00DE09BD" w:rsidP="00394612">
      <w:pPr>
        <w:pStyle w:val="Heading1"/>
      </w:pPr>
    </w:p>
    <w:p w14:paraId="675E8CBC" w14:textId="77777777" w:rsidR="00E60982" w:rsidRDefault="00E60982" w:rsidP="00394612">
      <w:pPr>
        <w:pStyle w:val="BodyText"/>
        <w:numPr>
          <w:ilvl w:val="0"/>
          <w:numId w:val="5"/>
        </w:numPr>
      </w:pPr>
      <w:r>
        <w:t>Complete the application form by filling in all applicable</w:t>
      </w:r>
      <w:r>
        <w:rPr>
          <w:spacing w:val="-9"/>
        </w:rPr>
        <w:t xml:space="preserve"> </w:t>
      </w:r>
      <w:r>
        <w:t>fields.</w:t>
      </w:r>
    </w:p>
    <w:p w14:paraId="314A085A" w14:textId="77777777" w:rsidR="00E60982" w:rsidRDefault="00E60982" w:rsidP="006160F3">
      <w:pPr>
        <w:pStyle w:val="BodyText"/>
      </w:pPr>
    </w:p>
    <w:p w14:paraId="1E2AC5B3" w14:textId="4592A26B" w:rsidR="00E60982" w:rsidRDefault="00E60982" w:rsidP="00394612">
      <w:pPr>
        <w:pStyle w:val="BodyText"/>
        <w:numPr>
          <w:ilvl w:val="0"/>
          <w:numId w:val="5"/>
        </w:numPr>
      </w:pPr>
      <w:r>
        <w:t xml:space="preserve">Append your research proposal, up to </w:t>
      </w:r>
      <w:r w:rsidR="001E55F3">
        <w:t>three</w:t>
      </w:r>
      <w:r>
        <w:t xml:space="preserve"> pages</w:t>
      </w:r>
      <w:r w:rsidR="007D4F9B">
        <w:t xml:space="preserve"> (separate pages can be appended for references only)</w:t>
      </w:r>
      <w:r>
        <w:t>.</w:t>
      </w:r>
    </w:p>
    <w:p w14:paraId="69EF1ED8" w14:textId="77777777" w:rsidR="00E60982" w:rsidRDefault="00E60982" w:rsidP="006160F3">
      <w:pPr>
        <w:pStyle w:val="BodyText"/>
      </w:pPr>
    </w:p>
    <w:p w14:paraId="157F34DD" w14:textId="04C7E288" w:rsidR="00E60982" w:rsidRDefault="00E60982" w:rsidP="00394612">
      <w:pPr>
        <w:pStyle w:val="BodyText"/>
        <w:numPr>
          <w:ilvl w:val="0"/>
          <w:numId w:val="5"/>
        </w:numPr>
      </w:pPr>
      <w:r>
        <w:t xml:space="preserve">Include Personal Data/abbreviated </w:t>
      </w:r>
      <w:r>
        <w:rPr>
          <w:i/>
        </w:rPr>
        <w:t>CVs</w:t>
      </w:r>
      <w:r>
        <w:t xml:space="preserve"> (five pages), plus a list of publications for </w:t>
      </w:r>
      <w:r w:rsidR="007D4F9B">
        <w:t xml:space="preserve">the </w:t>
      </w:r>
      <w:r>
        <w:t>past five years for the Principal Investigator and if applicable, the co-Principal</w:t>
      </w:r>
      <w:r>
        <w:rPr>
          <w:spacing w:val="-4"/>
        </w:rPr>
        <w:t xml:space="preserve"> </w:t>
      </w:r>
      <w:r>
        <w:t>Investigator</w:t>
      </w:r>
      <w:r w:rsidR="007D4F9B">
        <w:t>(s)</w:t>
      </w:r>
      <w:r>
        <w:t>.</w:t>
      </w:r>
    </w:p>
    <w:p w14:paraId="4C1BC772" w14:textId="77777777" w:rsidR="00E60982" w:rsidRDefault="00E60982" w:rsidP="006160F3">
      <w:pPr>
        <w:pStyle w:val="BodyText"/>
        <w:rPr>
          <w:sz w:val="21"/>
        </w:rPr>
      </w:pPr>
    </w:p>
    <w:p w14:paraId="784E1C86" w14:textId="37F529C6" w:rsidR="00E60982" w:rsidRDefault="00E60982" w:rsidP="00394612">
      <w:pPr>
        <w:pStyle w:val="BodyText"/>
        <w:numPr>
          <w:ilvl w:val="0"/>
          <w:numId w:val="5"/>
        </w:numPr>
      </w:pPr>
      <w:r>
        <w:t>Combine all of the application documents (1 through 3 above) in order, into one pdf document. Title your document starting with your last name and initial and ‘CNS-MRI’ (</w:t>
      </w:r>
      <w:proofErr w:type="spellStart"/>
      <w:r>
        <w:t>eg</w:t>
      </w:r>
      <w:proofErr w:type="spellEnd"/>
      <w:r>
        <w:t xml:space="preserve">: </w:t>
      </w:r>
      <w:proofErr w:type="spellStart"/>
      <w:r>
        <w:t>SmithG_CNS</w:t>
      </w:r>
      <w:proofErr w:type="spellEnd"/>
      <w:r>
        <w:t>-MRI)</w:t>
      </w:r>
    </w:p>
    <w:p w14:paraId="7395844A" w14:textId="77777777" w:rsidR="00E60982" w:rsidRDefault="00E60982" w:rsidP="006160F3">
      <w:pPr>
        <w:pStyle w:val="BodyText"/>
      </w:pPr>
    </w:p>
    <w:p w14:paraId="4A01083D" w14:textId="2708559E" w:rsidR="00E60982" w:rsidRDefault="00E60982" w:rsidP="00394612">
      <w:pPr>
        <w:pStyle w:val="BodyText"/>
        <w:numPr>
          <w:ilvl w:val="0"/>
          <w:numId w:val="5"/>
        </w:numPr>
      </w:pPr>
      <w:r>
        <w:t>Email the pdf of the application on/before the end of day of the submission deadline date. Email</w:t>
      </w:r>
      <w:r w:rsidR="00436A83">
        <w:t>: conwaya@queensu.ca</w:t>
      </w:r>
    </w:p>
    <w:p w14:paraId="756C3D1A" w14:textId="77777777" w:rsidR="00EB349A" w:rsidRDefault="00EB349A" w:rsidP="006160F3">
      <w:pPr>
        <w:pStyle w:val="BodyText"/>
      </w:pPr>
    </w:p>
    <w:p w14:paraId="5471128B" w14:textId="77777777" w:rsidR="00264A17" w:rsidRDefault="00264A17" w:rsidP="006160F3">
      <w:pPr>
        <w:pStyle w:val="BodyText"/>
      </w:pPr>
    </w:p>
    <w:sectPr w:rsidR="00264A17" w:rsidSect="00824A67">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A82B" w14:textId="77777777" w:rsidR="000B24D8" w:rsidRDefault="000B24D8" w:rsidP="00EB349A">
      <w:r>
        <w:separator/>
      </w:r>
    </w:p>
  </w:endnote>
  <w:endnote w:type="continuationSeparator" w:id="0">
    <w:p w14:paraId="73AE75C3" w14:textId="77777777" w:rsidR="000B24D8" w:rsidRDefault="000B24D8" w:rsidP="00EB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09A5" w14:textId="77777777" w:rsidR="00EB349A" w:rsidRDefault="000B24D8">
    <w:pPr>
      <w:pStyle w:val="BodyText"/>
      <w:spacing w:line="14" w:lineRule="auto"/>
      <w:ind w:left="0"/>
      <w:rPr>
        <w:sz w:val="20"/>
      </w:rPr>
    </w:pPr>
    <w:r>
      <w:pict w14:anchorId="7FB87FE0">
        <v:shapetype id="_x0000_t202" coordsize="21600,21600" o:spt="202" path="m,l,21600r21600,l21600,xe">
          <v:stroke joinstyle="miter"/>
          <v:path gradientshapeok="t" o:connecttype="rect"/>
        </v:shapetype>
        <v:shape id="_x0000_s2051" type="#_x0000_t202" style="position:absolute;margin-left:512.2pt;margin-top:751.15pt;width:46.8pt;height:12pt;z-index:-251657728;mso-position-horizontal-relative:page;mso-position-vertical-relative:page" filled="f" stroked="f">
          <v:textbox style="mso-next-textbox:#_x0000_s2051" inset="0,0,0,0">
            <w:txbxContent>
              <w:p w14:paraId="23889FA2" w14:textId="77777777" w:rsidR="00EB349A" w:rsidRDefault="00EB349A">
                <w:pPr>
                  <w:spacing w:line="223" w:lineRule="exact"/>
                  <w:ind w:left="20"/>
                  <w:rPr>
                    <w:rFonts w:ascii="Calibri"/>
                    <w:b/>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145D" w14:textId="77777777" w:rsidR="000B24D8" w:rsidRDefault="000B24D8" w:rsidP="00EB349A">
      <w:r>
        <w:separator/>
      </w:r>
    </w:p>
  </w:footnote>
  <w:footnote w:type="continuationSeparator" w:id="0">
    <w:p w14:paraId="077BE83C" w14:textId="77777777" w:rsidR="000B24D8" w:rsidRDefault="000B24D8" w:rsidP="00EB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5417" w14:textId="6E7B92C6" w:rsidR="008C623E" w:rsidRDefault="008C623E">
    <w:pPr>
      <w:pStyle w:val="Header"/>
    </w:pPr>
  </w:p>
  <w:p w14:paraId="61CF0761" w14:textId="61F67F77" w:rsidR="008C623E" w:rsidRDefault="008C6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0131" w14:textId="79E2C96F" w:rsidR="00824A67" w:rsidRDefault="00824A67">
    <w:pPr>
      <w:pStyle w:val="Header"/>
    </w:pPr>
    <w:r w:rsidRPr="00824A67">
      <w:rPr>
        <w:noProof/>
        <w:lang w:val="en-US" w:eastAsia="en-US" w:bidi="ar-SA"/>
      </w:rPr>
      <w:drawing>
        <wp:anchor distT="0" distB="0" distL="114300" distR="114300" simplePos="0" relativeHeight="251657728" behindDoc="0" locked="0" layoutInCell="1" allowOverlap="1" wp14:anchorId="17642F43" wp14:editId="2F706DC9">
          <wp:simplePos x="0" y="0"/>
          <wp:positionH relativeFrom="margin">
            <wp:posOffset>4173220</wp:posOffset>
          </wp:positionH>
          <wp:positionV relativeFrom="margin">
            <wp:posOffset>-495300</wp:posOffset>
          </wp:positionV>
          <wp:extent cx="1668145" cy="736600"/>
          <wp:effectExtent l="0" t="0" r="825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SLOGO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145" cy="736600"/>
                  </a:xfrm>
                  <a:prstGeom prst="rect">
                    <a:avLst/>
                  </a:prstGeom>
                </pic:spPr>
              </pic:pic>
            </a:graphicData>
          </a:graphic>
          <wp14:sizeRelH relativeFrom="margin">
            <wp14:pctWidth>0</wp14:pctWidth>
          </wp14:sizeRelH>
          <wp14:sizeRelV relativeFrom="margin">
            <wp14:pctHeight>0</wp14:pctHeight>
          </wp14:sizeRelV>
        </wp:anchor>
      </w:drawing>
    </w:r>
    <w:r w:rsidRPr="00824A67">
      <w:rPr>
        <w:noProof/>
        <w:lang w:val="en-US" w:eastAsia="en-US" w:bidi="ar-SA"/>
      </w:rPr>
      <w:drawing>
        <wp:anchor distT="0" distB="0" distL="114300" distR="114300" simplePos="0" relativeHeight="251656704" behindDoc="1" locked="0" layoutInCell="1" allowOverlap="1" wp14:anchorId="33A58DA9" wp14:editId="14E08816">
          <wp:simplePos x="0" y="0"/>
          <wp:positionH relativeFrom="margin">
            <wp:posOffset>0</wp:posOffset>
          </wp:positionH>
          <wp:positionV relativeFrom="paragraph">
            <wp:posOffset>0</wp:posOffset>
          </wp:positionV>
          <wp:extent cx="1143000" cy="789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7890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5141"/>
    <w:multiLevelType w:val="hybridMultilevel"/>
    <w:tmpl w:val="FED4C6D2"/>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 w15:restartNumberingAfterBreak="0">
    <w:nsid w:val="0F9A2B3A"/>
    <w:multiLevelType w:val="hybridMultilevel"/>
    <w:tmpl w:val="F2D2FD7E"/>
    <w:lvl w:ilvl="0" w:tplc="DEF63B58">
      <w:start w:val="1"/>
      <w:numFmt w:val="bullet"/>
      <w:lvlText w:val="-"/>
      <w:lvlJc w:val="left"/>
      <w:pPr>
        <w:ind w:left="880" w:hanging="360"/>
      </w:pPr>
      <w:rPr>
        <w:rFonts w:ascii="Arial" w:eastAsia="Arial"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27150D40"/>
    <w:multiLevelType w:val="hybridMultilevel"/>
    <w:tmpl w:val="1ABC28C6"/>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B0C89"/>
    <w:multiLevelType w:val="hybridMultilevel"/>
    <w:tmpl w:val="3648B8AE"/>
    <w:lvl w:ilvl="0" w:tplc="DEF63B58">
      <w:start w:val="1"/>
      <w:numFmt w:val="bullet"/>
      <w:lvlText w:val="-"/>
      <w:lvlJc w:val="left"/>
      <w:pPr>
        <w:ind w:left="880" w:hanging="360"/>
      </w:pPr>
      <w:rPr>
        <w:rFonts w:ascii="Arial" w:eastAsia="Arial"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3FA2765F"/>
    <w:multiLevelType w:val="hybridMultilevel"/>
    <w:tmpl w:val="F03CDFB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41A06381"/>
    <w:multiLevelType w:val="hybridMultilevel"/>
    <w:tmpl w:val="29BA382C"/>
    <w:lvl w:ilvl="0" w:tplc="10090001">
      <w:start w:val="1"/>
      <w:numFmt w:val="bullet"/>
      <w:lvlText w:val=""/>
      <w:lvlJc w:val="left"/>
      <w:pPr>
        <w:ind w:left="880" w:hanging="360"/>
      </w:pPr>
      <w:rPr>
        <w:rFonts w:ascii="Symbol" w:hAnsi="Symbol" w:hint="default"/>
      </w:rPr>
    </w:lvl>
    <w:lvl w:ilvl="1" w:tplc="10090003" w:tentative="1">
      <w:start w:val="1"/>
      <w:numFmt w:val="bullet"/>
      <w:lvlText w:val="o"/>
      <w:lvlJc w:val="left"/>
      <w:pPr>
        <w:ind w:left="1600" w:hanging="360"/>
      </w:pPr>
      <w:rPr>
        <w:rFonts w:ascii="Courier New" w:hAnsi="Courier New" w:cs="Courier New" w:hint="default"/>
      </w:rPr>
    </w:lvl>
    <w:lvl w:ilvl="2" w:tplc="10090005" w:tentative="1">
      <w:start w:val="1"/>
      <w:numFmt w:val="bullet"/>
      <w:lvlText w:val=""/>
      <w:lvlJc w:val="left"/>
      <w:pPr>
        <w:ind w:left="2320" w:hanging="360"/>
      </w:pPr>
      <w:rPr>
        <w:rFonts w:ascii="Wingdings" w:hAnsi="Wingdings" w:hint="default"/>
      </w:rPr>
    </w:lvl>
    <w:lvl w:ilvl="3" w:tplc="10090001" w:tentative="1">
      <w:start w:val="1"/>
      <w:numFmt w:val="bullet"/>
      <w:lvlText w:val=""/>
      <w:lvlJc w:val="left"/>
      <w:pPr>
        <w:ind w:left="3040" w:hanging="360"/>
      </w:pPr>
      <w:rPr>
        <w:rFonts w:ascii="Symbol" w:hAnsi="Symbol" w:hint="default"/>
      </w:rPr>
    </w:lvl>
    <w:lvl w:ilvl="4" w:tplc="10090003" w:tentative="1">
      <w:start w:val="1"/>
      <w:numFmt w:val="bullet"/>
      <w:lvlText w:val="o"/>
      <w:lvlJc w:val="left"/>
      <w:pPr>
        <w:ind w:left="3760" w:hanging="360"/>
      </w:pPr>
      <w:rPr>
        <w:rFonts w:ascii="Courier New" w:hAnsi="Courier New" w:cs="Courier New" w:hint="default"/>
      </w:rPr>
    </w:lvl>
    <w:lvl w:ilvl="5" w:tplc="10090005" w:tentative="1">
      <w:start w:val="1"/>
      <w:numFmt w:val="bullet"/>
      <w:lvlText w:val=""/>
      <w:lvlJc w:val="left"/>
      <w:pPr>
        <w:ind w:left="4480" w:hanging="360"/>
      </w:pPr>
      <w:rPr>
        <w:rFonts w:ascii="Wingdings" w:hAnsi="Wingdings" w:hint="default"/>
      </w:rPr>
    </w:lvl>
    <w:lvl w:ilvl="6" w:tplc="10090001" w:tentative="1">
      <w:start w:val="1"/>
      <w:numFmt w:val="bullet"/>
      <w:lvlText w:val=""/>
      <w:lvlJc w:val="left"/>
      <w:pPr>
        <w:ind w:left="5200" w:hanging="360"/>
      </w:pPr>
      <w:rPr>
        <w:rFonts w:ascii="Symbol" w:hAnsi="Symbol" w:hint="default"/>
      </w:rPr>
    </w:lvl>
    <w:lvl w:ilvl="7" w:tplc="10090003" w:tentative="1">
      <w:start w:val="1"/>
      <w:numFmt w:val="bullet"/>
      <w:lvlText w:val="o"/>
      <w:lvlJc w:val="left"/>
      <w:pPr>
        <w:ind w:left="5920" w:hanging="360"/>
      </w:pPr>
      <w:rPr>
        <w:rFonts w:ascii="Courier New" w:hAnsi="Courier New" w:cs="Courier New" w:hint="default"/>
      </w:rPr>
    </w:lvl>
    <w:lvl w:ilvl="8" w:tplc="10090005" w:tentative="1">
      <w:start w:val="1"/>
      <w:numFmt w:val="bullet"/>
      <w:lvlText w:val=""/>
      <w:lvlJc w:val="left"/>
      <w:pPr>
        <w:ind w:left="6640" w:hanging="360"/>
      </w:pPr>
      <w:rPr>
        <w:rFonts w:ascii="Wingdings" w:hAnsi="Wingdings" w:hint="default"/>
      </w:rPr>
    </w:lvl>
  </w:abstractNum>
  <w:abstractNum w:abstractNumId="6" w15:restartNumberingAfterBreak="0">
    <w:nsid w:val="466B4465"/>
    <w:multiLevelType w:val="hybridMultilevel"/>
    <w:tmpl w:val="2C588972"/>
    <w:lvl w:ilvl="0" w:tplc="77AC8FE0">
      <w:numFmt w:val="bullet"/>
      <w:lvlText w:val="-"/>
      <w:lvlJc w:val="left"/>
      <w:pPr>
        <w:ind w:left="520" w:hanging="361"/>
      </w:pPr>
      <w:rPr>
        <w:rFonts w:ascii="Arial" w:eastAsia="Arial" w:hAnsi="Arial" w:cs="Arial" w:hint="default"/>
        <w:w w:val="100"/>
        <w:sz w:val="22"/>
        <w:szCs w:val="22"/>
        <w:lang w:val="en-CA" w:eastAsia="en-CA" w:bidi="en-CA"/>
      </w:rPr>
    </w:lvl>
    <w:lvl w:ilvl="1" w:tplc="E750A4E2">
      <w:numFmt w:val="bullet"/>
      <w:lvlText w:val="•"/>
      <w:lvlJc w:val="left"/>
      <w:pPr>
        <w:ind w:left="1502" w:hanging="361"/>
      </w:pPr>
      <w:rPr>
        <w:rFonts w:hint="default"/>
        <w:lang w:val="en-CA" w:eastAsia="en-CA" w:bidi="en-CA"/>
      </w:rPr>
    </w:lvl>
    <w:lvl w:ilvl="2" w:tplc="E9087E7C">
      <w:numFmt w:val="bullet"/>
      <w:lvlText w:val="•"/>
      <w:lvlJc w:val="left"/>
      <w:pPr>
        <w:ind w:left="2484" w:hanging="361"/>
      </w:pPr>
      <w:rPr>
        <w:rFonts w:hint="default"/>
        <w:lang w:val="en-CA" w:eastAsia="en-CA" w:bidi="en-CA"/>
      </w:rPr>
    </w:lvl>
    <w:lvl w:ilvl="3" w:tplc="F2D69C30">
      <w:numFmt w:val="bullet"/>
      <w:lvlText w:val="•"/>
      <w:lvlJc w:val="left"/>
      <w:pPr>
        <w:ind w:left="3466" w:hanging="361"/>
      </w:pPr>
      <w:rPr>
        <w:rFonts w:hint="default"/>
        <w:lang w:val="en-CA" w:eastAsia="en-CA" w:bidi="en-CA"/>
      </w:rPr>
    </w:lvl>
    <w:lvl w:ilvl="4" w:tplc="7D080158">
      <w:numFmt w:val="bullet"/>
      <w:lvlText w:val="•"/>
      <w:lvlJc w:val="left"/>
      <w:pPr>
        <w:ind w:left="4448" w:hanging="361"/>
      </w:pPr>
      <w:rPr>
        <w:rFonts w:hint="default"/>
        <w:lang w:val="en-CA" w:eastAsia="en-CA" w:bidi="en-CA"/>
      </w:rPr>
    </w:lvl>
    <w:lvl w:ilvl="5" w:tplc="0AAA6A88">
      <w:numFmt w:val="bullet"/>
      <w:lvlText w:val="•"/>
      <w:lvlJc w:val="left"/>
      <w:pPr>
        <w:ind w:left="5430" w:hanging="361"/>
      </w:pPr>
      <w:rPr>
        <w:rFonts w:hint="default"/>
        <w:lang w:val="en-CA" w:eastAsia="en-CA" w:bidi="en-CA"/>
      </w:rPr>
    </w:lvl>
    <w:lvl w:ilvl="6" w:tplc="7C38D5EC">
      <w:numFmt w:val="bullet"/>
      <w:lvlText w:val="•"/>
      <w:lvlJc w:val="left"/>
      <w:pPr>
        <w:ind w:left="6412" w:hanging="361"/>
      </w:pPr>
      <w:rPr>
        <w:rFonts w:hint="default"/>
        <w:lang w:val="en-CA" w:eastAsia="en-CA" w:bidi="en-CA"/>
      </w:rPr>
    </w:lvl>
    <w:lvl w:ilvl="7" w:tplc="794CEA86">
      <w:numFmt w:val="bullet"/>
      <w:lvlText w:val="•"/>
      <w:lvlJc w:val="left"/>
      <w:pPr>
        <w:ind w:left="7394" w:hanging="361"/>
      </w:pPr>
      <w:rPr>
        <w:rFonts w:hint="default"/>
        <w:lang w:val="en-CA" w:eastAsia="en-CA" w:bidi="en-CA"/>
      </w:rPr>
    </w:lvl>
    <w:lvl w:ilvl="8" w:tplc="A6AECC84">
      <w:numFmt w:val="bullet"/>
      <w:lvlText w:val="•"/>
      <w:lvlJc w:val="left"/>
      <w:pPr>
        <w:ind w:left="8376" w:hanging="361"/>
      </w:pPr>
      <w:rPr>
        <w:rFonts w:hint="default"/>
        <w:lang w:val="en-CA" w:eastAsia="en-CA" w:bidi="en-CA"/>
      </w:rPr>
    </w:lvl>
  </w:abstractNum>
  <w:abstractNum w:abstractNumId="7" w15:restartNumberingAfterBreak="0">
    <w:nsid w:val="507C740A"/>
    <w:multiLevelType w:val="hybridMultilevel"/>
    <w:tmpl w:val="C674D590"/>
    <w:lvl w:ilvl="0" w:tplc="DEF63B58">
      <w:start w:val="1"/>
      <w:numFmt w:val="bullet"/>
      <w:lvlText w:val="-"/>
      <w:lvlJc w:val="left"/>
      <w:pPr>
        <w:ind w:left="880" w:hanging="360"/>
      </w:pPr>
      <w:rPr>
        <w:rFonts w:ascii="Arial" w:eastAsia="Arial"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69E23E8A"/>
    <w:multiLevelType w:val="hybridMultilevel"/>
    <w:tmpl w:val="08CA9C60"/>
    <w:lvl w:ilvl="0" w:tplc="A104B3B0">
      <w:start w:val="1"/>
      <w:numFmt w:val="decimal"/>
      <w:lvlText w:val="%1."/>
      <w:lvlJc w:val="left"/>
      <w:pPr>
        <w:ind w:left="520" w:hanging="361"/>
      </w:pPr>
      <w:rPr>
        <w:rFonts w:ascii="Arial" w:eastAsia="Arial" w:hAnsi="Arial" w:cs="Arial" w:hint="default"/>
        <w:spacing w:val="-1"/>
        <w:w w:val="100"/>
        <w:sz w:val="22"/>
        <w:szCs w:val="22"/>
        <w:lang w:val="en-CA" w:eastAsia="en-CA" w:bidi="en-CA"/>
      </w:rPr>
    </w:lvl>
    <w:lvl w:ilvl="1" w:tplc="0D9440B2">
      <w:numFmt w:val="bullet"/>
      <w:lvlText w:val="•"/>
      <w:lvlJc w:val="left"/>
      <w:pPr>
        <w:ind w:left="1502" w:hanging="361"/>
      </w:pPr>
      <w:rPr>
        <w:rFonts w:hint="default"/>
        <w:lang w:val="en-CA" w:eastAsia="en-CA" w:bidi="en-CA"/>
      </w:rPr>
    </w:lvl>
    <w:lvl w:ilvl="2" w:tplc="59F2186E">
      <w:numFmt w:val="bullet"/>
      <w:lvlText w:val="•"/>
      <w:lvlJc w:val="left"/>
      <w:pPr>
        <w:ind w:left="2484" w:hanging="361"/>
      </w:pPr>
      <w:rPr>
        <w:rFonts w:hint="default"/>
        <w:lang w:val="en-CA" w:eastAsia="en-CA" w:bidi="en-CA"/>
      </w:rPr>
    </w:lvl>
    <w:lvl w:ilvl="3" w:tplc="ADAC553C">
      <w:numFmt w:val="bullet"/>
      <w:lvlText w:val="•"/>
      <w:lvlJc w:val="left"/>
      <w:pPr>
        <w:ind w:left="3466" w:hanging="361"/>
      </w:pPr>
      <w:rPr>
        <w:rFonts w:hint="default"/>
        <w:lang w:val="en-CA" w:eastAsia="en-CA" w:bidi="en-CA"/>
      </w:rPr>
    </w:lvl>
    <w:lvl w:ilvl="4" w:tplc="2FF896F8">
      <w:numFmt w:val="bullet"/>
      <w:lvlText w:val="•"/>
      <w:lvlJc w:val="left"/>
      <w:pPr>
        <w:ind w:left="4448" w:hanging="361"/>
      </w:pPr>
      <w:rPr>
        <w:rFonts w:hint="default"/>
        <w:lang w:val="en-CA" w:eastAsia="en-CA" w:bidi="en-CA"/>
      </w:rPr>
    </w:lvl>
    <w:lvl w:ilvl="5" w:tplc="4678FA90">
      <w:numFmt w:val="bullet"/>
      <w:lvlText w:val="•"/>
      <w:lvlJc w:val="left"/>
      <w:pPr>
        <w:ind w:left="5430" w:hanging="361"/>
      </w:pPr>
      <w:rPr>
        <w:rFonts w:hint="default"/>
        <w:lang w:val="en-CA" w:eastAsia="en-CA" w:bidi="en-CA"/>
      </w:rPr>
    </w:lvl>
    <w:lvl w:ilvl="6" w:tplc="15F25A7C">
      <w:numFmt w:val="bullet"/>
      <w:lvlText w:val="•"/>
      <w:lvlJc w:val="left"/>
      <w:pPr>
        <w:ind w:left="6412" w:hanging="361"/>
      </w:pPr>
      <w:rPr>
        <w:rFonts w:hint="default"/>
        <w:lang w:val="en-CA" w:eastAsia="en-CA" w:bidi="en-CA"/>
      </w:rPr>
    </w:lvl>
    <w:lvl w:ilvl="7" w:tplc="DB500F8A">
      <w:numFmt w:val="bullet"/>
      <w:lvlText w:val="•"/>
      <w:lvlJc w:val="left"/>
      <w:pPr>
        <w:ind w:left="7394" w:hanging="361"/>
      </w:pPr>
      <w:rPr>
        <w:rFonts w:hint="default"/>
        <w:lang w:val="en-CA" w:eastAsia="en-CA" w:bidi="en-CA"/>
      </w:rPr>
    </w:lvl>
    <w:lvl w:ilvl="8" w:tplc="8366451A">
      <w:numFmt w:val="bullet"/>
      <w:lvlText w:val="•"/>
      <w:lvlJc w:val="left"/>
      <w:pPr>
        <w:ind w:left="8376" w:hanging="361"/>
      </w:pPr>
      <w:rPr>
        <w:rFonts w:hint="default"/>
        <w:lang w:val="en-CA" w:eastAsia="en-CA" w:bidi="en-CA"/>
      </w:rPr>
    </w:lvl>
  </w:abstractNum>
  <w:num w:numId="1">
    <w:abstractNumId w:val="2"/>
  </w:num>
  <w:num w:numId="2">
    <w:abstractNumId w:val="6"/>
  </w:num>
  <w:num w:numId="3">
    <w:abstractNumId w:val="8"/>
  </w:num>
  <w:num w:numId="4">
    <w:abstractNumId w:val="1"/>
  </w:num>
  <w:num w:numId="5">
    <w:abstractNumId w:val="4"/>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22"/>
    <w:rsid w:val="000A0DA3"/>
    <w:rsid w:val="000B24D8"/>
    <w:rsid w:val="000C1D6D"/>
    <w:rsid w:val="00195565"/>
    <w:rsid w:val="001A0905"/>
    <w:rsid w:val="001D1BCB"/>
    <w:rsid w:val="001E55F3"/>
    <w:rsid w:val="00264A17"/>
    <w:rsid w:val="002760A3"/>
    <w:rsid w:val="00277C22"/>
    <w:rsid w:val="002B7F83"/>
    <w:rsid w:val="003550B7"/>
    <w:rsid w:val="00373682"/>
    <w:rsid w:val="00394612"/>
    <w:rsid w:val="003B6E77"/>
    <w:rsid w:val="00436A83"/>
    <w:rsid w:val="004C613E"/>
    <w:rsid w:val="006160F3"/>
    <w:rsid w:val="00626D6C"/>
    <w:rsid w:val="006A0E76"/>
    <w:rsid w:val="0072520F"/>
    <w:rsid w:val="00776629"/>
    <w:rsid w:val="007D4F9B"/>
    <w:rsid w:val="00824A67"/>
    <w:rsid w:val="0084593E"/>
    <w:rsid w:val="00871D3F"/>
    <w:rsid w:val="008C623E"/>
    <w:rsid w:val="00914482"/>
    <w:rsid w:val="00972F0C"/>
    <w:rsid w:val="00974372"/>
    <w:rsid w:val="00AF1ACB"/>
    <w:rsid w:val="00B13DCC"/>
    <w:rsid w:val="00B213A7"/>
    <w:rsid w:val="00BD01DE"/>
    <w:rsid w:val="00C638B6"/>
    <w:rsid w:val="00CC0478"/>
    <w:rsid w:val="00D75524"/>
    <w:rsid w:val="00DE09BD"/>
    <w:rsid w:val="00E33173"/>
    <w:rsid w:val="00E60982"/>
    <w:rsid w:val="00E84D4A"/>
    <w:rsid w:val="00E97B99"/>
    <w:rsid w:val="00EB349A"/>
    <w:rsid w:val="00ED1126"/>
    <w:rsid w:val="00EE350E"/>
    <w:rsid w:val="00F81BE4"/>
    <w:rsid w:val="00F905E8"/>
    <w:rsid w:val="00FA0F03"/>
    <w:rsid w:val="00F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3341B"/>
  <w15:chartTrackingRefBased/>
  <w15:docId w15:val="{FF4BCDF4-35FD-4EB1-B984-7C4DFFCE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7C22"/>
    <w:pPr>
      <w:widowControl w:val="0"/>
      <w:autoSpaceDE w:val="0"/>
      <w:autoSpaceDN w:val="0"/>
      <w:spacing w:after="0" w:line="240" w:lineRule="auto"/>
    </w:pPr>
    <w:rPr>
      <w:rFonts w:ascii="Arial" w:eastAsia="Arial" w:hAnsi="Arial" w:cs="Arial"/>
      <w:lang w:val="en-CA" w:eastAsia="en-CA" w:bidi="en-CA"/>
    </w:rPr>
  </w:style>
  <w:style w:type="paragraph" w:styleId="Heading1">
    <w:name w:val="heading 1"/>
    <w:basedOn w:val="Normal"/>
    <w:link w:val="Heading1Char"/>
    <w:uiPriority w:val="1"/>
    <w:qFormat/>
    <w:rsid w:val="00AF1ACB"/>
    <w:pPr>
      <w:ind w:left="160"/>
      <w:outlineLvl w:val="0"/>
    </w:pPr>
    <w:rPr>
      <w:rFonts w:eastAsia="Cambria" w:cs="Cambria"/>
      <w:b/>
      <w:sz w:val="32"/>
      <w:szCs w:val="32"/>
    </w:rPr>
  </w:style>
  <w:style w:type="paragraph" w:styleId="Heading2">
    <w:name w:val="heading 2"/>
    <w:basedOn w:val="Normal"/>
    <w:link w:val="Heading2Char"/>
    <w:uiPriority w:val="1"/>
    <w:qFormat/>
    <w:rsid w:val="00AF1ACB"/>
    <w:pPr>
      <w:spacing w:before="100"/>
      <w:ind w:left="160"/>
      <w:outlineLvl w:val="1"/>
    </w:pPr>
    <w:rPr>
      <w:rFonts w:eastAsia="Cambria" w:cs="Cambria"/>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1ACB"/>
    <w:rPr>
      <w:rFonts w:ascii="Arial" w:eastAsia="Cambria" w:hAnsi="Arial" w:cs="Cambria"/>
      <w:b/>
      <w:sz w:val="32"/>
      <w:szCs w:val="32"/>
      <w:lang w:val="en-CA" w:eastAsia="en-CA" w:bidi="en-CA"/>
    </w:rPr>
  </w:style>
  <w:style w:type="character" w:customStyle="1" w:styleId="Heading2Char">
    <w:name w:val="Heading 2 Char"/>
    <w:basedOn w:val="DefaultParagraphFont"/>
    <w:link w:val="Heading2"/>
    <w:uiPriority w:val="1"/>
    <w:rsid w:val="00AF1ACB"/>
    <w:rPr>
      <w:rFonts w:ascii="Arial" w:eastAsia="Cambria" w:hAnsi="Arial" w:cs="Cambria"/>
      <w:b/>
      <w:bCs/>
      <w:sz w:val="28"/>
      <w:szCs w:val="26"/>
      <w:lang w:val="en-CA" w:eastAsia="en-CA" w:bidi="en-CA"/>
    </w:rPr>
  </w:style>
  <w:style w:type="paragraph" w:styleId="BodyText">
    <w:name w:val="Body Text"/>
    <w:basedOn w:val="Normal"/>
    <w:link w:val="BodyTextChar"/>
    <w:uiPriority w:val="1"/>
    <w:qFormat/>
    <w:rsid w:val="00277C22"/>
    <w:pPr>
      <w:ind w:left="160"/>
    </w:pPr>
  </w:style>
  <w:style w:type="character" w:customStyle="1" w:styleId="BodyTextChar">
    <w:name w:val="Body Text Char"/>
    <w:basedOn w:val="DefaultParagraphFont"/>
    <w:link w:val="BodyText"/>
    <w:uiPriority w:val="1"/>
    <w:rsid w:val="00277C22"/>
    <w:rPr>
      <w:rFonts w:ascii="Arial" w:eastAsia="Arial" w:hAnsi="Arial" w:cs="Arial"/>
      <w:lang w:val="en-CA" w:eastAsia="en-CA" w:bidi="en-CA"/>
    </w:rPr>
  </w:style>
  <w:style w:type="paragraph" w:styleId="ListParagraph">
    <w:name w:val="List Paragraph"/>
    <w:basedOn w:val="Normal"/>
    <w:uiPriority w:val="1"/>
    <w:qFormat/>
    <w:rsid w:val="00264A17"/>
    <w:pPr>
      <w:ind w:left="720"/>
      <w:contextualSpacing/>
    </w:pPr>
  </w:style>
  <w:style w:type="paragraph" w:styleId="Header">
    <w:name w:val="header"/>
    <w:basedOn w:val="Normal"/>
    <w:link w:val="HeaderChar"/>
    <w:uiPriority w:val="99"/>
    <w:unhideWhenUsed/>
    <w:rsid w:val="00EB349A"/>
    <w:pPr>
      <w:tabs>
        <w:tab w:val="center" w:pos="4680"/>
        <w:tab w:val="right" w:pos="9360"/>
      </w:tabs>
    </w:pPr>
  </w:style>
  <w:style w:type="character" w:customStyle="1" w:styleId="HeaderChar">
    <w:name w:val="Header Char"/>
    <w:basedOn w:val="DefaultParagraphFont"/>
    <w:link w:val="Header"/>
    <w:uiPriority w:val="99"/>
    <w:rsid w:val="00EB349A"/>
    <w:rPr>
      <w:rFonts w:ascii="Arial" w:eastAsia="Arial" w:hAnsi="Arial" w:cs="Arial"/>
      <w:lang w:val="en-CA" w:eastAsia="en-CA" w:bidi="en-CA"/>
    </w:rPr>
  </w:style>
  <w:style w:type="paragraph" w:styleId="Footer">
    <w:name w:val="footer"/>
    <w:basedOn w:val="Normal"/>
    <w:link w:val="FooterChar"/>
    <w:uiPriority w:val="99"/>
    <w:unhideWhenUsed/>
    <w:rsid w:val="00EB349A"/>
    <w:pPr>
      <w:tabs>
        <w:tab w:val="center" w:pos="4680"/>
        <w:tab w:val="right" w:pos="9360"/>
      </w:tabs>
    </w:pPr>
  </w:style>
  <w:style w:type="character" w:customStyle="1" w:styleId="FooterChar">
    <w:name w:val="Footer Char"/>
    <w:basedOn w:val="DefaultParagraphFont"/>
    <w:link w:val="Footer"/>
    <w:uiPriority w:val="99"/>
    <w:rsid w:val="00EB349A"/>
    <w:rPr>
      <w:rFonts w:ascii="Arial" w:eastAsia="Arial" w:hAnsi="Arial" w:cs="Arial"/>
      <w:lang w:val="en-CA" w:eastAsia="en-CA" w:bidi="en-CA"/>
    </w:rPr>
  </w:style>
  <w:style w:type="character" w:styleId="CommentReference">
    <w:name w:val="annotation reference"/>
    <w:basedOn w:val="DefaultParagraphFont"/>
    <w:uiPriority w:val="99"/>
    <w:semiHidden/>
    <w:unhideWhenUsed/>
    <w:rsid w:val="00EB349A"/>
    <w:rPr>
      <w:sz w:val="16"/>
      <w:szCs w:val="16"/>
    </w:rPr>
  </w:style>
  <w:style w:type="paragraph" w:styleId="CommentText">
    <w:name w:val="annotation text"/>
    <w:basedOn w:val="Normal"/>
    <w:link w:val="CommentTextChar"/>
    <w:uiPriority w:val="99"/>
    <w:semiHidden/>
    <w:unhideWhenUsed/>
    <w:rsid w:val="00EB349A"/>
    <w:rPr>
      <w:sz w:val="20"/>
      <w:szCs w:val="20"/>
    </w:rPr>
  </w:style>
  <w:style w:type="character" w:customStyle="1" w:styleId="CommentTextChar">
    <w:name w:val="Comment Text Char"/>
    <w:basedOn w:val="DefaultParagraphFont"/>
    <w:link w:val="CommentText"/>
    <w:uiPriority w:val="99"/>
    <w:semiHidden/>
    <w:rsid w:val="00EB349A"/>
    <w:rPr>
      <w:rFonts w:ascii="Arial" w:eastAsia="Arial" w:hAnsi="Arial" w:cs="Arial"/>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EB349A"/>
    <w:rPr>
      <w:b/>
      <w:bCs/>
    </w:rPr>
  </w:style>
  <w:style w:type="character" w:customStyle="1" w:styleId="CommentSubjectChar">
    <w:name w:val="Comment Subject Char"/>
    <w:basedOn w:val="CommentTextChar"/>
    <w:link w:val="CommentSubject"/>
    <w:uiPriority w:val="99"/>
    <w:semiHidden/>
    <w:rsid w:val="00EB349A"/>
    <w:rPr>
      <w:rFonts w:ascii="Arial" w:eastAsia="Arial" w:hAnsi="Arial" w:cs="Arial"/>
      <w:b/>
      <w:bCs/>
      <w:sz w:val="20"/>
      <w:szCs w:val="20"/>
      <w:lang w:val="en-CA" w:eastAsia="en-CA" w:bidi="en-CA"/>
    </w:rPr>
  </w:style>
  <w:style w:type="paragraph" w:styleId="BalloonText">
    <w:name w:val="Balloon Text"/>
    <w:basedOn w:val="Normal"/>
    <w:link w:val="BalloonTextChar"/>
    <w:uiPriority w:val="99"/>
    <w:semiHidden/>
    <w:unhideWhenUsed/>
    <w:rsid w:val="00EB3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49A"/>
    <w:rPr>
      <w:rFonts w:ascii="Segoe UI" w:eastAsia="Arial" w:hAnsi="Segoe UI" w:cs="Segoe UI"/>
      <w:sz w:val="18"/>
      <w:szCs w:val="18"/>
      <w:lang w:val="en-CA" w:eastAsia="en-CA" w:bidi="en-CA"/>
    </w:rPr>
  </w:style>
  <w:style w:type="character" w:styleId="Hyperlink">
    <w:name w:val="Hyperlink"/>
    <w:basedOn w:val="DefaultParagraphFont"/>
    <w:uiPriority w:val="99"/>
    <w:unhideWhenUsed/>
    <w:rsid w:val="00436A83"/>
    <w:rPr>
      <w:color w:val="0563C1" w:themeColor="hyperlink"/>
      <w:u w:val="single"/>
    </w:rPr>
  </w:style>
  <w:style w:type="character" w:customStyle="1" w:styleId="UnresolvedMention">
    <w:name w:val="Unresolved Mention"/>
    <w:basedOn w:val="DefaultParagraphFont"/>
    <w:uiPriority w:val="99"/>
    <w:semiHidden/>
    <w:unhideWhenUsed/>
    <w:rsid w:val="00436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ivan@queens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C28F-EA1F-45D5-931F-91E657A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Gallivan</dc:creator>
  <cp:keywords/>
  <dc:description/>
  <cp:lastModifiedBy>Jason Gallivan</cp:lastModifiedBy>
  <cp:revision>13</cp:revision>
  <dcterms:created xsi:type="dcterms:W3CDTF">2020-01-06T20:27:00Z</dcterms:created>
  <dcterms:modified xsi:type="dcterms:W3CDTF">2022-07-28T14:20:00Z</dcterms:modified>
</cp:coreProperties>
</file>